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F" w:rsidRDefault="00A618FF" w:rsidP="00A618FF">
      <w:r w:rsidRPr="007548C8">
        <w:object w:dxaOrig="10974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82.5pt" o:ole="" o:bordertopcolor="this" o:borderleftcolor="this" o:borderbottomcolor="this" o:borderrightcolor="this" fillcolor="window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Draw5" ShapeID="_x0000_i1025" DrawAspect="Content" ObjectID="_1485344564" r:id="rId5"/>
        </w:object>
      </w:r>
    </w:p>
    <w:p w:rsidR="00C424D0" w:rsidRPr="00A618FF" w:rsidRDefault="00C424D0" w:rsidP="00A618FF"/>
    <w:p w:rsidR="00A618FF" w:rsidRPr="00E92649" w:rsidRDefault="00A618FF" w:rsidP="00A618FF">
      <w:pPr>
        <w:ind w:right="26"/>
        <w:jc w:val="center"/>
        <w:rPr>
          <w:b/>
          <w:bCs/>
          <w:sz w:val="24"/>
          <w:szCs w:val="24"/>
        </w:rPr>
      </w:pPr>
      <w:r w:rsidRPr="00E92649">
        <w:rPr>
          <w:b/>
          <w:bCs/>
          <w:sz w:val="24"/>
          <w:szCs w:val="24"/>
        </w:rPr>
        <w:t>PROGRAM  RADA</w:t>
      </w:r>
    </w:p>
    <w:p w:rsidR="00A618FF" w:rsidRPr="00E92649" w:rsidRDefault="00A618FF" w:rsidP="00A618FF">
      <w:pPr>
        <w:ind w:right="26"/>
        <w:jc w:val="center"/>
        <w:rPr>
          <w:b/>
          <w:bCs/>
          <w:sz w:val="24"/>
          <w:szCs w:val="24"/>
        </w:rPr>
      </w:pPr>
      <w:r w:rsidRPr="00E92649">
        <w:rPr>
          <w:b/>
          <w:bCs/>
          <w:sz w:val="24"/>
          <w:szCs w:val="24"/>
        </w:rPr>
        <w:t>SDA HRVATSKE ZA 2014. GODINU</w:t>
      </w:r>
    </w:p>
    <w:p w:rsidR="00A618FF" w:rsidRPr="00E92649" w:rsidRDefault="00A618FF" w:rsidP="00A618FF">
      <w:pPr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SDA Hrvatske intenzivirat će rad po ograncima, posebno na planu privlačenja novih mladih ljudi i njihovog uključivanja u rad stranke i preuzimanja određenih dužnosti. </w:t>
      </w:r>
      <w:r w:rsidRPr="00E92649">
        <w:rPr>
          <w:bCs/>
          <w:sz w:val="24"/>
          <w:szCs w:val="24"/>
        </w:rPr>
        <w:t>Stoga se kao glavni zadatak u godini</w:t>
      </w:r>
      <w:r w:rsidRPr="00E92649">
        <w:rPr>
          <w:sz w:val="24"/>
          <w:szCs w:val="24"/>
        </w:rPr>
        <w:t xml:space="preserve"> 2014. za SDA Hrvatske nameće zadatak da sve svoje aktivnosti usmjeri ka cilju postizanja zavidnog nivo unutarnje organizacije i homogenosti svih nivoa organiziranosti i svih organ.</w:t>
      </w:r>
    </w:p>
    <w:p w:rsidR="00A618FF" w:rsidRPr="00E92649" w:rsidRDefault="0038681A" w:rsidP="00A618FF">
      <w:pPr>
        <w:jc w:val="both"/>
        <w:rPr>
          <w:sz w:val="24"/>
          <w:szCs w:val="24"/>
        </w:rPr>
      </w:pPr>
      <w:r>
        <w:rPr>
          <w:sz w:val="24"/>
          <w:szCs w:val="24"/>
        </w:rPr>
        <w:t>U  Programu  rada za 2014</w:t>
      </w:r>
      <w:r w:rsidR="00A618FF" w:rsidRPr="00E92649">
        <w:rPr>
          <w:sz w:val="24"/>
          <w:szCs w:val="24"/>
        </w:rPr>
        <w:t>. godinu izdvajamo slijedeće zadatke:</w:t>
      </w:r>
    </w:p>
    <w:p w:rsidR="00A618FF" w:rsidRPr="00E92649" w:rsidRDefault="00A618FF" w:rsidP="00A618FF">
      <w:pPr>
        <w:ind w:right="26"/>
        <w:jc w:val="both"/>
        <w:rPr>
          <w:b/>
          <w:bCs/>
          <w:sz w:val="24"/>
          <w:szCs w:val="24"/>
        </w:rPr>
      </w:pPr>
      <w:r w:rsidRPr="00E92649">
        <w:rPr>
          <w:b/>
          <w:bCs/>
          <w:sz w:val="24"/>
          <w:szCs w:val="24"/>
        </w:rPr>
        <w:t>1.  Rezultati na Lokalnim izborima u Republici Hrvatskoj i aktivnosti  2014. godine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SDA Hrvatske ostvarila je značajne rezultate na proteklim lokalnim izborima održanim u prvoj polovici 2013. pa će SDA Hrvatske usmjeriti svoje aktivnosti u pravcu što efikasnijeg participiranja u vlasti lokale zajednice i rada njenih vijećnika u lokalnim skupštinama i izvršnoj vlasti.</w:t>
      </w:r>
    </w:p>
    <w:p w:rsidR="00A618FF" w:rsidRPr="00E92649" w:rsidRDefault="00A618FF" w:rsidP="00A618FF">
      <w:pPr>
        <w:jc w:val="both"/>
        <w:rPr>
          <w:sz w:val="24"/>
          <w:szCs w:val="24"/>
        </w:rPr>
      </w:pPr>
      <w:r w:rsidRPr="00E92649">
        <w:rPr>
          <w:b/>
          <w:bCs/>
          <w:sz w:val="24"/>
          <w:szCs w:val="24"/>
        </w:rPr>
        <w:t xml:space="preserve">2.  </w:t>
      </w:r>
      <w:r w:rsidRPr="00E92649">
        <w:rPr>
          <w:b/>
          <w:sz w:val="24"/>
          <w:szCs w:val="24"/>
        </w:rPr>
        <w:t xml:space="preserve">Odnos prema bošnjačkim asocijacijama </w:t>
      </w:r>
    </w:p>
    <w:p w:rsidR="00A618FF" w:rsidRPr="00E92649" w:rsidRDefault="00A618FF" w:rsidP="00A618FF">
      <w:pPr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Kao što nam je poznato naša Stranka početkom 2013. nema skoro nikakve odnose s brojnim organizacijama i udrugama bošnjačkog kulturnog i vjerskog kruga ili najblaže rečeno ti odnosi su zahlađeni a prema nekima zaleđeni. Tokom godine ti su se odnosi počeli popravljati i sa nekim organizacijama i udrugama uspostavljena je određena suradnja. Nastavljeni procesi trebaju se daljnje širiti jer Stranka mora biti otvorena prema svima a posebno prema svom tradicijskom korpusu. </w:t>
      </w:r>
    </w:p>
    <w:p w:rsidR="0038681A" w:rsidRDefault="00A618FF" w:rsidP="00A618FF">
      <w:pPr>
        <w:jc w:val="both"/>
        <w:rPr>
          <w:sz w:val="24"/>
          <w:szCs w:val="24"/>
        </w:rPr>
      </w:pPr>
      <w:r w:rsidRPr="00E92649">
        <w:rPr>
          <w:sz w:val="24"/>
          <w:szCs w:val="24"/>
        </w:rPr>
        <w:t>Uspješnu suradnju i dogovorno djelovanja svih naših asocijacija je i pred uslov našeg političkog rada. Taj odnos trebao bi se definirat jednim zajedničkim dokumentom (platformom) čiji sadržaj bi obuhvatio sva bitna pitanja zajedničkog rada i djelovanja.</w:t>
      </w:r>
    </w:p>
    <w:p w:rsidR="00A618FF" w:rsidRPr="00E92649" w:rsidRDefault="0038681A" w:rsidP="00A618F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 w:rsidR="00A618FF" w:rsidRPr="00E92649">
        <w:rPr>
          <w:b/>
          <w:bCs/>
          <w:sz w:val="24"/>
          <w:szCs w:val="24"/>
        </w:rPr>
        <w:t>Aktivnosti ogranaka i registracija članstva</w:t>
      </w:r>
    </w:p>
    <w:p w:rsidR="00A618FF" w:rsidRPr="00E92649" w:rsidRDefault="00A618FF" w:rsidP="00A618FF">
      <w:pPr>
        <w:ind w:right="26"/>
        <w:jc w:val="both"/>
        <w:rPr>
          <w:bCs/>
          <w:sz w:val="24"/>
          <w:szCs w:val="24"/>
        </w:rPr>
      </w:pPr>
      <w:r w:rsidRPr="00E92649">
        <w:rPr>
          <w:bCs/>
          <w:sz w:val="24"/>
          <w:szCs w:val="24"/>
        </w:rPr>
        <w:t xml:space="preserve">Analizirati rad svih ogranaka i utvrditi smjernice njihovih aktivnosti. </w:t>
      </w:r>
      <w:r w:rsidRPr="00E92649">
        <w:rPr>
          <w:sz w:val="24"/>
          <w:szCs w:val="24"/>
        </w:rPr>
        <w:t xml:space="preserve">Utvrditi plan aktivnosti rada po pojedinim ograncima, i odrediti nosioce tih aktivnosti. 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lastRenderedPageBreak/>
        <w:t xml:space="preserve">Nastaviti s aktivnostima na obnovi članstva SDA Hrvatske po jedinstvenom registru koji će se voditi u  Središnjici  stranke. Unapređenje  članarine za članstvo. 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Sve je to neophodno kako bi se što bolje pripremili za izbore u ograncima jer bez okrupnjavanja članstva nema ni valjanih kandidata za organe ogranaka.    </w:t>
      </w:r>
    </w:p>
    <w:p w:rsidR="00A618FF" w:rsidRPr="00E92649" w:rsidRDefault="00A618FF" w:rsidP="00A618FF">
      <w:pPr>
        <w:ind w:right="26"/>
        <w:jc w:val="both"/>
        <w:rPr>
          <w:b/>
          <w:bCs/>
          <w:sz w:val="24"/>
          <w:szCs w:val="24"/>
        </w:rPr>
      </w:pPr>
      <w:r w:rsidRPr="00E92649">
        <w:rPr>
          <w:b/>
          <w:bCs/>
          <w:sz w:val="24"/>
          <w:szCs w:val="24"/>
        </w:rPr>
        <w:t xml:space="preserve">4.  Predsjedništvo i Glavni odbor 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b/>
          <w:bCs/>
          <w:sz w:val="24"/>
          <w:szCs w:val="24"/>
        </w:rPr>
        <w:t xml:space="preserve">     </w:t>
      </w:r>
      <w:r w:rsidRPr="00E92649">
        <w:rPr>
          <w:sz w:val="24"/>
          <w:szCs w:val="24"/>
        </w:rPr>
        <w:t xml:space="preserve">U toku 2014. godine planiramo održati četiri sjednice Predsjedništva i dvije         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 sjednice  Glavnog odbora.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 Provesti redovne izbore nakon isteka mandata organa.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 Planiramo posjetu Predsjedništva SDA Hrvatske SDA BiH u skladu sa   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 financijskim mogućnostima. 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 Poduzimati i druge aktivnosti prema ukazanim potrebama,  sa kojim ćemo se </w:t>
      </w:r>
    </w:p>
    <w:p w:rsidR="00A618FF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 u  2014. godine susresti.</w:t>
      </w:r>
    </w:p>
    <w:p w:rsidR="006E10AA" w:rsidRDefault="006E10AA" w:rsidP="00A618FF">
      <w:pPr>
        <w:ind w:right="26"/>
        <w:jc w:val="both"/>
        <w:rPr>
          <w:sz w:val="24"/>
          <w:szCs w:val="24"/>
        </w:rPr>
      </w:pPr>
    </w:p>
    <w:p w:rsidR="006E10AA" w:rsidRDefault="006E10AA" w:rsidP="00A618FF">
      <w:pPr>
        <w:ind w:right="26"/>
        <w:jc w:val="both"/>
        <w:rPr>
          <w:sz w:val="24"/>
          <w:szCs w:val="24"/>
        </w:rPr>
      </w:pPr>
    </w:p>
    <w:p w:rsidR="006E10AA" w:rsidRPr="00E92649" w:rsidRDefault="006E10AA" w:rsidP="00A618FF">
      <w:pPr>
        <w:ind w:right="26"/>
        <w:jc w:val="both"/>
        <w:rPr>
          <w:sz w:val="24"/>
          <w:szCs w:val="24"/>
        </w:rPr>
      </w:pPr>
      <w:r>
        <w:rPr>
          <w:sz w:val="24"/>
          <w:szCs w:val="24"/>
        </w:rPr>
        <w:t>Zagreb, 22.12.2013. godine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r w:rsidRPr="00E92649">
        <w:rPr>
          <w:sz w:val="24"/>
          <w:szCs w:val="24"/>
        </w:rPr>
        <w:t xml:space="preserve">                                                                                                              Mirsad Srebreniković</w:t>
      </w:r>
    </w:p>
    <w:p w:rsidR="00A618FF" w:rsidRPr="00E92649" w:rsidRDefault="00A618FF" w:rsidP="00A618FF">
      <w:pPr>
        <w:ind w:right="26"/>
        <w:jc w:val="both"/>
        <w:rPr>
          <w:sz w:val="24"/>
          <w:szCs w:val="24"/>
        </w:rPr>
      </w:pPr>
      <w:bookmarkStart w:id="0" w:name="_GoBack"/>
      <w:bookmarkEnd w:id="0"/>
    </w:p>
    <w:p w:rsidR="00A618FF" w:rsidRPr="00E92649" w:rsidRDefault="00C424D0" w:rsidP="00C424D0">
      <w:pPr>
        <w:ind w:right="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</w:t>
      </w:r>
      <w:r w:rsidR="00A618FF" w:rsidRPr="00E92649">
        <w:rPr>
          <w:sz w:val="24"/>
          <w:szCs w:val="24"/>
        </w:rPr>
        <w:t xml:space="preserve">                                                                                     </w:t>
      </w:r>
    </w:p>
    <w:p w:rsidR="00A618FF" w:rsidRPr="00E92649" w:rsidRDefault="00A618FF" w:rsidP="00A618FF">
      <w:pPr>
        <w:rPr>
          <w:sz w:val="24"/>
          <w:szCs w:val="24"/>
        </w:rPr>
      </w:pPr>
    </w:p>
    <w:p w:rsidR="00A618FF" w:rsidRPr="00E92649" w:rsidRDefault="00A618FF" w:rsidP="00A618FF">
      <w:pPr>
        <w:rPr>
          <w:sz w:val="24"/>
          <w:szCs w:val="24"/>
        </w:rPr>
      </w:pPr>
    </w:p>
    <w:p w:rsidR="00A618FF" w:rsidRPr="00E92649" w:rsidRDefault="00A618FF" w:rsidP="00A618FF"/>
    <w:p w:rsidR="00A618FF" w:rsidRDefault="00A618FF"/>
    <w:sectPr w:rsidR="00A618FF" w:rsidSect="00B6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8FF"/>
    <w:rsid w:val="001058DD"/>
    <w:rsid w:val="00195CC9"/>
    <w:rsid w:val="0038681A"/>
    <w:rsid w:val="003A6B92"/>
    <w:rsid w:val="005A5360"/>
    <w:rsid w:val="006E10AA"/>
    <w:rsid w:val="008E358B"/>
    <w:rsid w:val="00A618FF"/>
    <w:rsid w:val="00B614DA"/>
    <w:rsid w:val="00BE4A72"/>
    <w:rsid w:val="00C424D0"/>
    <w:rsid w:val="00E9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2532</Characters>
  <Application>Microsoft Office Word</Application>
  <DocSecurity>0</DocSecurity>
  <Lines>21</Lines>
  <Paragraphs>5</Paragraphs>
  <ScaleCrop>false</ScaleCrop>
  <Company>NONE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6</cp:revision>
  <cp:lastPrinted>2014-02-20T14:31:00Z</cp:lastPrinted>
  <dcterms:created xsi:type="dcterms:W3CDTF">2014-01-14T09:55:00Z</dcterms:created>
  <dcterms:modified xsi:type="dcterms:W3CDTF">2015-02-13T13:56:00Z</dcterms:modified>
</cp:coreProperties>
</file>